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35" w:rsidRDefault="00F62748" w:rsidP="00CC074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Антикорруп</w:t>
      </w:r>
      <w:r w:rsidR="00CC074C">
        <w:rPr>
          <w:rFonts w:ascii="Times New Roman" w:hAnsi="Times New Roman" w:cs="Times New Roman"/>
          <w:sz w:val="36"/>
          <w:szCs w:val="36"/>
        </w:rPr>
        <w:t>ционное воспитание дошкольников.</w:t>
      </w:r>
    </w:p>
    <w:p w:rsidR="008B1135" w:rsidRDefault="008B1135">
      <w:pPr>
        <w:rPr>
          <w:rFonts w:ascii="Times New Roman" w:hAnsi="Times New Roman" w:cs="Times New Roman"/>
          <w:sz w:val="28"/>
          <w:szCs w:val="28"/>
        </w:rPr>
      </w:pPr>
    </w:p>
    <w:p w:rsidR="008B1135" w:rsidRDefault="00F62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Антикоррупционное воспитание в системе дошкольного образования осуществляется в рамках реализации задач нравственного воспитания детей во всех видах детской деятельности. </w:t>
      </w:r>
    </w:p>
    <w:p w:rsidR="008B1135" w:rsidRDefault="00F62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</w:t>
      </w:r>
      <w:r>
        <w:rPr>
          <w:rFonts w:ascii="Times New Roman" w:hAnsi="Times New Roman" w:cs="Times New Roman"/>
          <w:sz w:val="28"/>
          <w:szCs w:val="28"/>
        </w:rPr>
        <w:t xml:space="preserve">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примеру. </w:t>
      </w:r>
    </w:p>
    <w:p w:rsidR="008B1135" w:rsidRDefault="00F62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ГОС дошкольного образования отмечает важность воспитания у ребенка гуманного отношения к окружающему миру, любви к родной семье, родному дому, краю, городу, Родине. </w:t>
      </w:r>
    </w:p>
    <w:p w:rsidR="008B1135" w:rsidRDefault="00F627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Формами организации работы по формированию антикоррупционного мировоззрения являются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1.ор</w:t>
      </w:r>
      <w:r>
        <w:rPr>
          <w:rFonts w:ascii="Times New Roman" w:hAnsi="Times New Roman" w:cs="Times New Roman"/>
          <w:sz w:val="28"/>
          <w:szCs w:val="28"/>
        </w:rPr>
        <w:t xml:space="preserve">ганизационно-методическая работа с кадрами,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2.инструктивно-методическая работа, работа с воспитанниками.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 с кадрами: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формирование профессиональных компетенций педагога в области антикоррупционного воспитания;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сов</w:t>
      </w:r>
      <w:r>
        <w:rPr>
          <w:rFonts w:ascii="Times New Roman" w:hAnsi="Times New Roman" w:cs="Times New Roman"/>
          <w:sz w:val="28"/>
          <w:szCs w:val="28"/>
        </w:rPr>
        <w:t>ершенствование форм и методов работы с детьми;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различных видов деятельности с детьми; •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положений конкурсов, направленных на формирование антикоррупционного мировоззрения;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организация проведения игровых и обучающих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проведение родительских собраний, собраний трудового коллектива по вопросам формирования антикоррупционного мировоззрения;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консультации для педагогов, родителей, обучающихся;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 размещение на стендах дошкольной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информации антикоррупционного содержания.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подходы к созданию системы антикоррупционного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Реализации требований федерального государственного Образовательного стандарта дошкольного образования.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бота по формированию антикоррупционного мировоззрения воспитанников дошкольных образовательных организаций включает следующие составляющие: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-уточнение представлений детей о таких понятиях, как «честность», «правдивость», «справедливость», «ответственность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», «долг», «правила» и противоположных им понятий – «ложь», «коррупция», «проступок», «преступление». </w:t>
      </w:r>
      <w:proofErr w:type="gramEnd"/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расширение первоначальных детских представлений, накопление новых знаний о правилах поведения в социуме.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сознательного отношения к соблю</w:t>
      </w:r>
      <w:r>
        <w:rPr>
          <w:rFonts w:ascii="Times New Roman" w:hAnsi="Times New Roman" w:cs="Times New Roman"/>
          <w:sz w:val="28"/>
          <w:szCs w:val="28"/>
        </w:rPr>
        <w:t>дению правил поведения в социуме. С учетом возрастных особенностей в процессе формирования антикоррупционного мировоззрения воспитанников дошкольных образовательных организаций рекомендуется использовать следующие темы. 1.</w:t>
      </w:r>
      <w:r>
        <w:rPr>
          <w:rFonts w:ascii="Times New Roman" w:hAnsi="Times New Roman" w:cs="Times New Roman"/>
          <w:i/>
          <w:iCs/>
          <w:sz w:val="28"/>
          <w:szCs w:val="28"/>
        </w:rPr>
        <w:t>Общество – люди</w:t>
      </w:r>
      <w:r>
        <w:rPr>
          <w:rFonts w:ascii="Times New Roman" w:hAnsi="Times New Roman" w:cs="Times New Roman"/>
          <w:sz w:val="28"/>
          <w:szCs w:val="28"/>
        </w:rPr>
        <w:t>, которых объединяе</w:t>
      </w:r>
      <w:r>
        <w:rPr>
          <w:rFonts w:ascii="Times New Roman" w:hAnsi="Times New Roman" w:cs="Times New Roman"/>
          <w:sz w:val="28"/>
          <w:szCs w:val="28"/>
        </w:rPr>
        <w:t>т общая культура и которые связаны друг с другом совместной деятельностью для достижения общей цели. 2.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член общества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Взаимоотношения человека с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i/>
          <w:iCs/>
          <w:sz w:val="28"/>
          <w:szCs w:val="28"/>
        </w:rPr>
        <w:t>Культура общения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i/>
          <w:iCs/>
          <w:sz w:val="28"/>
          <w:szCs w:val="28"/>
        </w:rPr>
        <w:t>Уважение к чужому мнению</w:t>
      </w:r>
      <w:r>
        <w:rPr>
          <w:rFonts w:ascii="Times New Roman" w:hAnsi="Times New Roman" w:cs="Times New Roman"/>
          <w:sz w:val="28"/>
          <w:szCs w:val="28"/>
        </w:rPr>
        <w:t>. 6.</w:t>
      </w:r>
      <w:r>
        <w:rPr>
          <w:rFonts w:ascii="Times New Roman" w:hAnsi="Times New Roman" w:cs="Times New Roman"/>
          <w:i/>
          <w:iCs/>
          <w:sz w:val="28"/>
          <w:szCs w:val="28"/>
        </w:rPr>
        <w:t>Человек – создатель и носитель ку</w:t>
      </w:r>
      <w:r>
        <w:rPr>
          <w:rFonts w:ascii="Times New Roman" w:hAnsi="Times New Roman" w:cs="Times New Roman"/>
          <w:i/>
          <w:iCs/>
          <w:sz w:val="28"/>
          <w:szCs w:val="28"/>
        </w:rPr>
        <w:t>льтуры.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i/>
          <w:iCs/>
          <w:sz w:val="28"/>
          <w:szCs w:val="28"/>
        </w:rPr>
        <w:t>Внутренний мир человека: общее представление о человеческих свойствах и качествах</w:t>
      </w:r>
      <w:r>
        <w:rPr>
          <w:rFonts w:ascii="Times New Roman" w:hAnsi="Times New Roman" w:cs="Times New Roman"/>
          <w:sz w:val="28"/>
          <w:szCs w:val="28"/>
        </w:rPr>
        <w:t xml:space="preserve">. 8.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 поведения в детском саду, в группе, в совместной деятельности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взрослыми. Обращение к воспитателю.</w:t>
      </w:r>
      <w:r>
        <w:rPr>
          <w:rFonts w:ascii="Times New Roman" w:hAnsi="Times New Roman" w:cs="Times New Roman"/>
          <w:sz w:val="28"/>
          <w:szCs w:val="28"/>
        </w:rPr>
        <w:t xml:space="preserve">  9.</w:t>
      </w:r>
      <w:r>
        <w:rPr>
          <w:rFonts w:ascii="Times New Roman" w:hAnsi="Times New Roman" w:cs="Times New Roman"/>
          <w:i/>
          <w:iCs/>
          <w:sz w:val="28"/>
          <w:szCs w:val="28"/>
        </w:rPr>
        <w:t>Коллектив группы, совместная деятельность, игры, отдых. 10.Друзья, взаимоотношения между ними; ценность дружбы, согласия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взаимной помощи</w:t>
      </w:r>
      <w:r>
        <w:rPr>
          <w:rFonts w:ascii="Times New Roman" w:hAnsi="Times New Roman" w:cs="Times New Roman"/>
          <w:sz w:val="28"/>
          <w:szCs w:val="28"/>
        </w:rPr>
        <w:t>. 11.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Правила взаимоотношений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взрослыми, сверстниками, культура поведения в детском саду, группе, общественных местах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</w:t>
      </w:r>
      <w:r>
        <w:rPr>
          <w:rFonts w:ascii="Times New Roman" w:hAnsi="Times New Roman" w:cs="Times New Roman"/>
          <w:sz w:val="28"/>
          <w:szCs w:val="28"/>
        </w:rPr>
        <w:t xml:space="preserve">ьи, общества. Развитие у воспитанников дошкольных образовательных организаций социальных, нравственных качеств, инициативности, самостоятельности, коррупционного мировоззрения.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выстраивать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антикоррупционного воспитания нео</w:t>
      </w:r>
      <w:r>
        <w:rPr>
          <w:rFonts w:ascii="Times New Roman" w:hAnsi="Times New Roman" w:cs="Times New Roman"/>
          <w:sz w:val="28"/>
          <w:szCs w:val="28"/>
        </w:rPr>
        <w:t xml:space="preserve">бходимо с учетом интеграции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Социально-коммуникативное развитие, Рече вое развитие, Познавательное развитие.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этих областей решает ряд задач. Так, </w:t>
      </w:r>
      <w:r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направлено на усвоение норм и ценностей</w:t>
      </w:r>
      <w:r>
        <w:rPr>
          <w:rFonts w:ascii="Times New Roman" w:hAnsi="Times New Roman" w:cs="Times New Roman"/>
          <w:sz w:val="28"/>
          <w:szCs w:val="28"/>
        </w:rPr>
        <w:t xml:space="preserve">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</w:t>
      </w:r>
      <w:r>
        <w:rPr>
          <w:rFonts w:ascii="Times New Roman" w:hAnsi="Times New Roman" w:cs="Times New Roman"/>
          <w:sz w:val="28"/>
          <w:szCs w:val="28"/>
        </w:rPr>
        <w:t>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ношения и чувства принадлежности к своей семье и к сообществу детей и взрослых в организации; фор</w:t>
      </w:r>
      <w:r>
        <w:rPr>
          <w:rFonts w:ascii="Times New Roman" w:hAnsi="Times New Roman" w:cs="Times New Roman"/>
          <w:sz w:val="28"/>
          <w:szCs w:val="28"/>
        </w:rPr>
        <w:t>мирование позитивных установок к различным видам труда и творчества.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составление словесных иллюстраций к рассказам, стихам;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беседы;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разучивание стихотворений, пословиц, чтение сказок, рассказов.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Рекомендуемые литературные произведения, способствующие формированию нравственных ориентиров – совестливость, справедливость, ответственность, трудолюбие: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И. А. Крылов «Чиж и голубь», Л. Н.</w:t>
      </w:r>
      <w:r>
        <w:rPr>
          <w:rFonts w:ascii="Times New Roman" w:hAnsi="Times New Roman" w:cs="Times New Roman"/>
          <w:sz w:val="28"/>
          <w:szCs w:val="28"/>
        </w:rPr>
        <w:t xml:space="preserve"> Толстой «Лев и мышь», «Косточка», «Старый дед и внучек», Н. Артюхова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А. С. Пу</w:t>
      </w:r>
      <w:r>
        <w:rPr>
          <w:rFonts w:ascii="Times New Roman" w:hAnsi="Times New Roman" w:cs="Times New Roman"/>
          <w:sz w:val="28"/>
          <w:szCs w:val="28"/>
        </w:rPr>
        <w:t xml:space="preserve">шкин «Сказка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…», К. Паустовский «Растрепанный </w:t>
      </w:r>
      <w:r w:rsidR="00CC074C">
        <w:rPr>
          <w:rFonts w:ascii="Times New Roman" w:hAnsi="Times New Roman" w:cs="Times New Roman"/>
          <w:sz w:val="28"/>
          <w:szCs w:val="28"/>
        </w:rPr>
        <w:t xml:space="preserve">воробей», И. </w:t>
      </w:r>
      <w:proofErr w:type="spellStart"/>
      <w:r w:rsidR="00CC074C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CC074C">
        <w:rPr>
          <w:rFonts w:ascii="Times New Roman" w:hAnsi="Times New Roman" w:cs="Times New Roman"/>
          <w:sz w:val="28"/>
          <w:szCs w:val="28"/>
        </w:rPr>
        <w:t xml:space="preserve"> «Это 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чья кошка», В. Осеева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«Синие листья», «Печенье», М. Зощенко «Не надо врать», А. Сент-Экзюпери «Маленький принц». Русские народные сказки: «Сивка-бурка»,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</w:t>
      </w:r>
      <w: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«Царевна-лягушка», «Гуси-лебеди», «Сестрица Аленушка и братец Иванушка». Пословицы: «Хорошо тому добро делать, кто его помнит», «Рука руку моет, и обе белы живут», «Милость велика, да не 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лыка», «Своего спасибо не жалей, а чужого не жди», «Худо</w:t>
      </w:r>
      <w:r>
        <w:rPr>
          <w:rFonts w:ascii="Times New Roman" w:hAnsi="Times New Roman" w:cs="Times New Roman"/>
          <w:sz w:val="28"/>
          <w:szCs w:val="28"/>
        </w:rPr>
        <w:t>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 дружбу».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образовательных областях </w:t>
      </w: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развитие, Социально-коммуникати</w:t>
      </w:r>
      <w:r>
        <w:rPr>
          <w:rFonts w:ascii="Times New Roman" w:hAnsi="Times New Roman" w:cs="Times New Roman"/>
          <w:b/>
          <w:bCs/>
          <w:sz w:val="28"/>
          <w:szCs w:val="28"/>
        </w:rPr>
        <w:t>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беседы, сюжетно-ролевые игры, театрализованные постановки, способствующие: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формированию представлений воспитанников о профессиях, призванных обеспечивать в обществе соблюдение закона и правопорядка;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анию представлений воспитанников о правилах поведения, принятых в обществе;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</w:t>
      </w:r>
      <w:r>
        <w:rPr>
          <w:rFonts w:ascii="Times New Roman" w:hAnsi="Times New Roman" w:cs="Times New Roman"/>
          <w:sz w:val="28"/>
          <w:szCs w:val="28"/>
        </w:rPr>
        <w:t>пление»; •  формированию знаний о современном этикете, культуре п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ведения в отношениях с разными людьми.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формой обучения детей является игровая деятельность</w:t>
      </w:r>
      <w:r>
        <w:rPr>
          <w:rFonts w:ascii="Times New Roman" w:hAnsi="Times New Roman" w:cs="Times New Roman"/>
          <w:sz w:val="28"/>
          <w:szCs w:val="28"/>
        </w:rPr>
        <w:t>. Педагогам в ходе сюжетно-ролевых игр рекомендуется познакомить детей с профессиями, п</w:t>
      </w:r>
      <w:r>
        <w:rPr>
          <w:rFonts w:ascii="Times New Roman" w:hAnsi="Times New Roman" w:cs="Times New Roman"/>
          <w:sz w:val="28"/>
          <w:szCs w:val="28"/>
        </w:rPr>
        <w:t>редставители которых призваны обеспечивать соблюдение законности и правопорядка.</w:t>
      </w:r>
    </w:p>
    <w:p w:rsidR="008B1135" w:rsidRDefault="00F62748" w:rsidP="00CC0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Пословицы, поговорки.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Гол, да не вор; беден, да честен.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сердцу на радость.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И не велика беда, да честна.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Лучше бедность да честность, нежели прибыль да стыд.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малые крохи с честностью, чем большие куски с лихостью.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Лучше жить бедняком, чем разбогатеть грехом.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Не красив собой,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душой.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Честных почитай, а гордых презирай.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</w:t>
      </w:r>
      <w:r>
        <w:rPr>
          <w:rFonts w:ascii="Times New Roman" w:hAnsi="Times New Roman" w:cs="Times New Roman"/>
          <w:sz w:val="28"/>
          <w:szCs w:val="28"/>
        </w:rPr>
        <w:t xml:space="preserve">тное дело не таится.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спит крепче.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в силе честность, а в правде.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Не тот прав, кто сильный, а тот, кто честный.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Честность всего дороже.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Честные глаза вбок не глядят.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там и счастье.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Раз солгал – навек лгуном стал.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помрешь – да впредь не поверят.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У лжи короткие ножки.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чем сладкая ложь.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Жизнь дана на добрые дела.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(из книги А. Лопатиной,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нравственных качеств у детей.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Конспекты занятий») </w:t>
      </w:r>
      <w:proofErr w:type="gramEnd"/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совесть? Мама, что такое совесть?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Совесть, дочка, это повесть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хорошие дела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Жизнь их нам с то</w:t>
      </w:r>
      <w:r>
        <w:rPr>
          <w:rFonts w:ascii="Times New Roman" w:hAnsi="Times New Roman" w:cs="Times New Roman"/>
          <w:sz w:val="28"/>
          <w:szCs w:val="28"/>
        </w:rPr>
        <w:t xml:space="preserve">бой дала.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 совести живет, Никого не подведет.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Совесть – клад души твоей. Яркий лучик света в ней.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путеводный свет. Он спасет тебя от бед.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в тебе всегда горит. Он твой самый прочный щит.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Литературные произведения для чтения и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б е с е д с детьми.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Чтение корейской сказки «Честный мальчик»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Давным-давно жил в горном селении мальчик. Отец его умер, мать с утра до ночи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работала, а мальчик рубил в лесу дрова и продавал на рынке. Однажды осенью, когда с деревьев опали послед</w:t>
      </w:r>
      <w:r>
        <w:rPr>
          <w:rFonts w:ascii="Times New Roman" w:hAnsi="Times New Roman" w:cs="Times New Roman"/>
          <w:sz w:val="28"/>
          <w:szCs w:val="28"/>
        </w:rPr>
        <w:t>ние листья, а холодный ветер загнал в норы лесных зверей, мальчик взял свой топор и отправился за дровами. Шел он, шел и пришел к горному озеру. А у того озера росло большое дерево. «Срублю-ка я это 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подумал мальчик. — Из него много дров получитс</w:t>
      </w:r>
      <w:r>
        <w:rPr>
          <w:rFonts w:ascii="Times New Roman" w:hAnsi="Times New Roman" w:cs="Times New Roman"/>
          <w:sz w:val="28"/>
          <w:szCs w:val="28"/>
        </w:rPr>
        <w:t xml:space="preserve">я».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стал он рубить дерево, как вдруг выскользнул у него из рук топор и упал в озеро. Сел мальчик на берегу и заплакал: для него ведь топор дороже золота. Чем он теперь дрова рубить будет? Вдруг загуляли по озеру синие волны, и вышел из вод старичок</w:t>
      </w:r>
      <w:r>
        <w:rPr>
          <w:rFonts w:ascii="Times New Roman" w:hAnsi="Times New Roman" w:cs="Times New Roman"/>
          <w:sz w:val="28"/>
          <w:szCs w:val="28"/>
        </w:rPr>
        <w:t xml:space="preserve"> старенький.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О чем ты, мальчик, плачешь? — спрашивает. Рассказал ему мальчик, какая с ним беда приключилась, а старичок и говорит: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 горюй, мальчик, найду я топор твой. Сказал он так и под водой скрылся. Вот опять загуляли по озеру синие волны, и из</w:t>
      </w:r>
      <w:r>
        <w:rPr>
          <w:rFonts w:ascii="Times New Roman" w:hAnsi="Times New Roman" w:cs="Times New Roman"/>
          <w:sz w:val="28"/>
          <w:szCs w:val="28"/>
        </w:rPr>
        <w:t xml:space="preserve"> воды старичок вышел старенький, а в руке у него топор из чистого золота.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Этот ли топор твой? — спрашивает. — Что ты, дедушка, не мой это топор! — Усмехнулся старик в седую бороду и снова под водой исчез. Долго ждал его мальчик. Наконец вышел старичок в</w:t>
      </w:r>
      <w:r>
        <w:rPr>
          <w:rFonts w:ascii="Times New Roman" w:hAnsi="Times New Roman" w:cs="Times New Roman"/>
          <w:sz w:val="28"/>
          <w:szCs w:val="28"/>
        </w:rPr>
        <w:t xml:space="preserve"> третий раз и протянул мальчику топор серебряный.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— На, бери свой топор, — говорит. А мальчик ему и отвечает: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Нет, дедушка, мой топор из железа сделан. И снова погрузился старик в озеро, и опять с топором вышел. Только на этот раз был у него в руках то</w:t>
      </w:r>
      <w:r>
        <w:rPr>
          <w:rFonts w:ascii="Times New Roman" w:hAnsi="Times New Roman" w:cs="Times New Roman"/>
          <w:sz w:val="28"/>
          <w:szCs w:val="28"/>
        </w:rPr>
        <w:t>пор железный. Увидал мальчик топор, обрадовался.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Вот мой топор, дедушка, — говорит. А старик усмехнулся ласково и сказал: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Молодец, мальчик. Не стал ты чужого брать,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позарился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серебро да золото. За это отдам я все три топора. Продай их на  рынке</w:t>
      </w:r>
      <w:r>
        <w:rPr>
          <w:rFonts w:ascii="Times New Roman" w:hAnsi="Times New Roman" w:cs="Times New Roman"/>
          <w:sz w:val="28"/>
          <w:szCs w:val="28"/>
        </w:rPr>
        <w:t xml:space="preserve"> — они дорого стоят, — пусть твоя мама не работает больше на чужих людей. Сказал он так и протянул мальчику золотой, серебряный и железный топоры.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мальчик топоры, поблагодарил старика сто и тысячу раз и домой пошел. С тех пор не знали они с матерью ну</w:t>
      </w:r>
      <w:r>
        <w:rPr>
          <w:rFonts w:ascii="Times New Roman" w:hAnsi="Times New Roman" w:cs="Times New Roman"/>
          <w:sz w:val="28"/>
          <w:szCs w:val="28"/>
        </w:rPr>
        <w:t>жды и горя.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Вопросы и задания к сказке: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произошло бы, если бы мальчик сказал старику, что золотой или серебряный топоры принадлежат ему?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Кем был старик из озера, и почему он решил испытать мальчика на честность?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Были ли в вашей жизни случаи, </w:t>
      </w:r>
      <w:r>
        <w:rPr>
          <w:rFonts w:ascii="Times New Roman" w:hAnsi="Times New Roman" w:cs="Times New Roman"/>
          <w:sz w:val="28"/>
          <w:szCs w:val="28"/>
        </w:rPr>
        <w:t>когда честность помогала вам в трудную минуту?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Какой волшебный совет вы дали бы человеку, который хочет стать честным? Например: когда хочется кого-то обмануть, надо вспоминать глаза своих друзей; каждое утро надо смотреть на себя в зеркало и говорить самому себе правду и т.д.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Чтение и обсуждение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сказки «Вершки и корешки»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Подружился как-то мужик с медведем. Вот и вздумали они вместе репу сеять. Посеяли и начали уговариваться, кому что брать. Мужик и говорит: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возьму себе корешки, а тебе Мишка достанутся вершки. Выросла у них хорошая репа. Собрали они урожай. Мужик взял себе корешки, а Мише отдал вершки. Видит медведь, что прогадал. Одни листья получил и говорит мужику: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Ты, брат, меня надул. Ну, смотри, к</w:t>
      </w:r>
      <w:r>
        <w:rPr>
          <w:rFonts w:ascii="Times New Roman" w:hAnsi="Times New Roman" w:cs="Times New Roman"/>
          <w:sz w:val="28"/>
          <w:szCs w:val="28"/>
        </w:rPr>
        <w:t>огда будем в другой раз сеять, ты уж меня так не проведешь. На другой год говорит мужик медведю: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Миша, опять вместе сеять.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Давай, только теперь ты себе бери вершки, а мне отдавай корешки — уговаривается Миша.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— Ладно! – говорит мужик.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Пуст</w:t>
      </w:r>
      <w:r>
        <w:rPr>
          <w:rFonts w:ascii="Times New Roman" w:hAnsi="Times New Roman" w:cs="Times New Roman"/>
          <w:sz w:val="28"/>
          <w:szCs w:val="28"/>
        </w:rPr>
        <w:t>ь будет по-твоему.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посеяли пшеницу. Добрая пшеница уродилась. Мужик взял себе вершки, а Мише отдал корешки. Намолотил мужик пшеницы, намолол муки, напек пирогов, а медведь опять ни с чем. Сидит над ворохом сухих стеблей. Вот с тех пор перестали медведь </w:t>
      </w:r>
      <w:r>
        <w:rPr>
          <w:rFonts w:ascii="Times New Roman" w:hAnsi="Times New Roman" w:cs="Times New Roman"/>
          <w:sz w:val="28"/>
          <w:szCs w:val="28"/>
        </w:rPr>
        <w:t xml:space="preserve">с мужиком дружбу водить.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 «Познавательное развитие», «Социально-коммуникативное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: сюжетно-ролевые игры, театрализованные постановки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«Птица Счастья»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Описание игры:</w:t>
      </w:r>
    </w:p>
    <w:p w:rsidR="008B1135" w:rsidRDefault="00F62748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Стенд в виде птицы. Павлин, расположен на уровне гла</w:t>
      </w:r>
      <w:r>
        <w:rPr>
          <w:rFonts w:ascii="Times New Roman" w:hAnsi="Times New Roman" w:cs="Times New Roman"/>
          <w:sz w:val="28"/>
          <w:szCs w:val="28"/>
        </w:rPr>
        <w:t>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</w:t>
      </w:r>
      <w:r>
        <w:rPr>
          <w:rFonts w:ascii="Times New Roman" w:hAnsi="Times New Roman" w:cs="Times New Roman"/>
          <w:sz w:val="28"/>
          <w:szCs w:val="28"/>
        </w:rPr>
        <w:t>начают дела. Красный кружок – помочь на занятии, голубой кружок – помочь одеться товарищу, оранжевый кружок – помочь дежурным, зелёный кружок – помочь воспитателю полить цветы, синий кружок – принести и насыпать корм в кормушку и т. д. Кружочки прикрепляют</w:t>
      </w:r>
      <w:r>
        <w:rPr>
          <w:rFonts w:ascii="Times New Roman" w:hAnsi="Times New Roman" w:cs="Times New Roman"/>
          <w:sz w:val="28"/>
          <w:szCs w:val="28"/>
        </w:rPr>
        <w:t>ся в течение дня, в конце дня подводятся итоги.</w:t>
      </w:r>
      <w: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«Чудо-дерево»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Воспитанникам предлагается следующая ситуация: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Придумайте, чем вы можете порадовать кого-то из членов семьи! На каждое предложение можно взять по одному зеленому листочку из корзины Д</w:t>
      </w:r>
      <w:r>
        <w:rPr>
          <w:rFonts w:ascii="Times New Roman" w:hAnsi="Times New Roman" w:cs="Times New Roman"/>
          <w:sz w:val="28"/>
          <w:szCs w:val="28"/>
        </w:rPr>
        <w:t xml:space="preserve">обрых дел. Эти листочки будут символизировать ваши добрые дела. Прикрепив их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Чудо-дереву, вы сможете оживить его! Дети должны по одному подходить к корзине, коротко рассказывать о каком-либо добром деле ради близкого человека. Берут листочек и при</w:t>
      </w:r>
      <w:r>
        <w:rPr>
          <w:rFonts w:ascii="Times New Roman" w:hAnsi="Times New Roman" w:cs="Times New Roman"/>
          <w:sz w:val="28"/>
          <w:szCs w:val="28"/>
        </w:rPr>
        <w:t>крепляют его к веточке дерева. Заключением должны стать ответы на следующие вопросы: – 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другу. Вы хотите с</w:t>
      </w:r>
      <w:r>
        <w:rPr>
          <w:rFonts w:ascii="Times New Roman" w:hAnsi="Times New Roman" w:cs="Times New Roman"/>
          <w:sz w:val="28"/>
          <w:szCs w:val="28"/>
        </w:rPr>
        <w:t xml:space="preserve">егодня порадовать  кого-то и улучшить ему настроение? Чем мы можем сейчас порадовать друг друга? 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«Сердечко честности»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встают в круг и получают от педагога по цветному фломастеру. Педагог дает кому-то одному вырезанное из картона сердечко честн</w:t>
      </w:r>
      <w:r>
        <w:rPr>
          <w:rFonts w:ascii="Times New Roman" w:hAnsi="Times New Roman" w:cs="Times New Roman"/>
          <w:sz w:val="28"/>
          <w:szCs w:val="28"/>
        </w:rPr>
        <w:t>ости, разделенное на клеточки по количеству детей в группе.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Получивший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сердечко рассказывает о своем честном поступке, а затем закрашивает одну из клеточек фломастером. После этого сердечко передается дальше по кругу. В результате игры в группе рождается р</w:t>
      </w:r>
      <w:r>
        <w:rPr>
          <w:rFonts w:ascii="Times New Roman" w:hAnsi="Times New Roman" w:cs="Times New Roman"/>
          <w:sz w:val="28"/>
          <w:szCs w:val="28"/>
        </w:rPr>
        <w:t>азноцветное сердечко честности.</w:t>
      </w:r>
    </w:p>
    <w:p w:rsidR="008B1135" w:rsidRDefault="00F6274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Рисунок «Солнышко правдивости»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Попросите детей нарисовать солнышко правдивости без лучиков и повесить свой рисунок на стенд. Всякий раз, когда детям захочется кого-либо обмануть, они должны вспоминать о своем солнышке и ст</w:t>
      </w:r>
      <w:r>
        <w:rPr>
          <w:rFonts w:ascii="Times New Roman" w:hAnsi="Times New Roman" w:cs="Times New Roman"/>
          <w:sz w:val="28"/>
          <w:szCs w:val="28"/>
        </w:rPr>
        <w:t xml:space="preserve">араться поступить честно, а затем подрисовать к солнышку лучик. В конце недели по солнечным лучикам дети считают, сколько раз за неделю солнышко правдивости помогло им быть честными.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Творческое задание «Честные люди»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35" w:rsidRDefault="00F627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детям пословицы: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да, там и счастье», «Лучше жить бедняком, чем разбогатеть грехом». Раздайте детям карточки с рисунками представителей разных профессий. Дети должны рассказать, как представители тех или иных профессий помогут людям стать счастливее, если всегда будут посту</w:t>
      </w:r>
      <w:r>
        <w:rPr>
          <w:rFonts w:ascii="Times New Roman" w:hAnsi="Times New Roman" w:cs="Times New Roman"/>
          <w:sz w:val="28"/>
          <w:szCs w:val="28"/>
        </w:rPr>
        <w:t>пать правдиво. Например: честный повар будет готовить еду только из самых свежих продуктов; честный врач будет давать больным лучшие лекарства и т.д.</w:t>
      </w:r>
    </w:p>
    <w:sectPr w:rsidR="008B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48" w:rsidRDefault="00F62748">
      <w:pPr>
        <w:spacing w:after="0" w:line="240" w:lineRule="auto"/>
      </w:pPr>
      <w:r>
        <w:separator/>
      </w:r>
    </w:p>
  </w:endnote>
  <w:endnote w:type="continuationSeparator" w:id="0">
    <w:p w:rsidR="00F62748" w:rsidRDefault="00F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5" w:rsidRDefault="008B1135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5" w:rsidRDefault="008B1135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5" w:rsidRDefault="008B1135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48" w:rsidRDefault="00F62748">
      <w:pPr>
        <w:spacing w:after="0" w:line="240" w:lineRule="auto"/>
      </w:pPr>
      <w:r>
        <w:separator/>
      </w:r>
    </w:p>
  </w:footnote>
  <w:footnote w:type="continuationSeparator" w:id="0">
    <w:p w:rsidR="00F62748" w:rsidRDefault="00F6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5" w:rsidRDefault="008B1135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5" w:rsidRDefault="008B1135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5" w:rsidRDefault="008B1135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35"/>
    <w:rsid w:val="008B1135"/>
    <w:rsid w:val="00CC074C"/>
    <w:rsid w:val="00F6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2230</Words>
  <Characters>12714</Characters>
  <Application>Microsoft Office Word</Application>
  <DocSecurity>0</DocSecurity>
  <Lines>105</Lines>
  <Paragraphs>29</Paragraphs>
  <ScaleCrop>false</ScaleCrop>
  <Company/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Бухгалтер</cp:lastModifiedBy>
  <cp:revision>3</cp:revision>
  <dcterms:created xsi:type="dcterms:W3CDTF">2019-11-16T11:12:00Z</dcterms:created>
  <dcterms:modified xsi:type="dcterms:W3CDTF">2025-06-09T04:28:00Z</dcterms:modified>
</cp:coreProperties>
</file>